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23FB" w14:textId="20AF2D4F" w:rsidR="00877B69" w:rsidRPr="00764C9F" w:rsidRDefault="00877B69" w:rsidP="00877B69">
      <w:pPr>
        <w:jc w:val="center"/>
        <w:rPr>
          <w:rFonts w:ascii="Engravers MT" w:hAnsi="Engravers MT"/>
          <w:b/>
          <w:bCs/>
        </w:rPr>
      </w:pPr>
      <w:r w:rsidRPr="00764C9F">
        <w:rPr>
          <w:rFonts w:ascii="Engravers MT" w:hAnsi="Engravers MT"/>
          <w:b/>
          <w:bCs/>
        </w:rPr>
        <w:t>Working with Military and First Responders:  When the Battlefield Comes to Your Office</w:t>
      </w:r>
    </w:p>
    <w:p w14:paraId="7B69FDD9" w14:textId="77777777" w:rsidR="00EE2073" w:rsidRPr="00EE2073" w:rsidRDefault="00EE2073" w:rsidP="00877B69">
      <w:pPr>
        <w:jc w:val="center"/>
        <w:rPr>
          <w:rFonts w:ascii="Engravers MT" w:hAnsi="Engravers MT"/>
        </w:rPr>
      </w:pPr>
    </w:p>
    <w:p w14:paraId="65E46996" w14:textId="77777777" w:rsidR="00EE2073" w:rsidRPr="00EE2073" w:rsidRDefault="00877B69" w:rsidP="00877B69">
      <w:pPr>
        <w:jc w:val="center"/>
        <w:rPr>
          <w:rFonts w:ascii="American Typewriter" w:hAnsi="American Typewriter"/>
        </w:rPr>
      </w:pPr>
      <w:r w:rsidRPr="00EE2073">
        <w:rPr>
          <w:rFonts w:ascii="American Typewriter" w:hAnsi="American Typewriter"/>
        </w:rPr>
        <w:t>Kathleen Choe</w:t>
      </w:r>
      <w:r w:rsidR="00EE2073" w:rsidRPr="00EE2073">
        <w:rPr>
          <w:rFonts w:ascii="American Typewriter" w:hAnsi="American Typewriter"/>
        </w:rPr>
        <w:t>, LPC-S, Certified Equine Assisted Psychotherapist</w:t>
      </w:r>
    </w:p>
    <w:p w14:paraId="2EAC0152" w14:textId="32DC52C6" w:rsidR="00877B69" w:rsidRPr="00EE2073" w:rsidRDefault="00877B69" w:rsidP="00877B69">
      <w:pPr>
        <w:jc w:val="center"/>
        <w:rPr>
          <w:rFonts w:ascii="American Typewriter" w:hAnsi="American Typewriter"/>
        </w:rPr>
      </w:pPr>
      <w:r w:rsidRPr="00EE2073">
        <w:rPr>
          <w:rFonts w:ascii="American Typewriter" w:hAnsi="American Typewriter"/>
        </w:rPr>
        <w:t xml:space="preserve"> Shanna Monique Overmyer</w:t>
      </w:r>
      <w:r w:rsidR="00EE2073" w:rsidRPr="00EE2073">
        <w:rPr>
          <w:rFonts w:ascii="American Typewriter" w:hAnsi="American Typewriter"/>
        </w:rPr>
        <w:t>, M.S., Equine Specialist</w:t>
      </w:r>
    </w:p>
    <w:p w14:paraId="6DB77A4F" w14:textId="77777777" w:rsidR="00425369" w:rsidRDefault="00425369" w:rsidP="00877B69">
      <w:pPr>
        <w:jc w:val="center"/>
      </w:pPr>
    </w:p>
    <w:p w14:paraId="4BCCFC51" w14:textId="0E940529" w:rsidR="00EE2073" w:rsidRDefault="008454B6" w:rsidP="008454B6">
      <w:r>
        <w:t>Counselors wishing to work with the military and first responders must educate themselves on the u</w:t>
      </w:r>
      <w:r w:rsidR="00A416CE">
        <w:t>nique characteristics</w:t>
      </w:r>
      <w:r w:rsidR="00425369">
        <w:t xml:space="preserve"> of this population</w:t>
      </w:r>
      <w:r>
        <w:t>, which include the perception that seeking help is a weakness that may create a stigma at work, decreased promotion potential, or even job loss.  This group is more</w:t>
      </w:r>
      <w:r w:rsidR="00A416CE">
        <w:t xml:space="preserve"> likely to have complex developmental trauma in the first place (prior to </w:t>
      </w:r>
      <w:r>
        <w:t>entering their respective fields), m</w:t>
      </w:r>
      <w:r w:rsidR="00A416CE">
        <w:t>ore likely to have multiple trauma exposures</w:t>
      </w:r>
      <w:r>
        <w:t>, and more likely to experience ongoing e</w:t>
      </w:r>
      <w:r w:rsidR="00A416CE">
        <w:t>xposure to trauma</w:t>
      </w:r>
      <w:r>
        <w:t xml:space="preserve">.  The main diagnosis this group presents with is </w:t>
      </w:r>
      <w:r w:rsidR="00101065">
        <w:t xml:space="preserve">Post Traumatic Stress </w:t>
      </w:r>
      <w:r>
        <w:t xml:space="preserve">Disorder, with co-morbid diagnoses of </w:t>
      </w:r>
      <w:r w:rsidR="00425369">
        <w:t>substance abus</w:t>
      </w:r>
      <w:r w:rsidR="00EE2073">
        <w:t>e, anxiety, depression</w:t>
      </w:r>
      <w:r w:rsidR="00101065">
        <w:t xml:space="preserve">, traumatic brain injury, sexual trauma (MST), moral injury, anger issues, </w:t>
      </w:r>
      <w:r>
        <w:t xml:space="preserve">as well as </w:t>
      </w:r>
      <w:r w:rsidR="00101065">
        <w:t>previously existing mental health conditions</w:t>
      </w:r>
      <w:r>
        <w:t xml:space="preserve">.  </w:t>
      </w:r>
      <w:r w:rsidR="00A416CE">
        <w:t>Barriers to treatmen</w:t>
      </w:r>
      <w:r>
        <w:t>t include f</w:t>
      </w:r>
      <w:r w:rsidR="00A416CE">
        <w:t>ear of stigma, job loss, loss of promotion and career advancement</w:t>
      </w:r>
      <w:r>
        <w:t>, f</w:t>
      </w:r>
      <w:r w:rsidR="00A416CE">
        <w:t>inancial concerns</w:t>
      </w:r>
      <w:r>
        <w:t>, s</w:t>
      </w:r>
      <w:r w:rsidR="00A416CE">
        <w:t>chedule constraints</w:t>
      </w:r>
      <w:r>
        <w:t>, t</w:t>
      </w:r>
      <w:r w:rsidR="00A416CE">
        <w:t>rust/respect issues</w:t>
      </w:r>
      <w:r w:rsidR="00425369">
        <w:t xml:space="preserve"> with provider</w:t>
      </w:r>
      <w:r>
        <w:t>, f</w:t>
      </w:r>
      <w:r w:rsidR="00A416CE">
        <w:t>ear of hospitalization if expressing suicidal ideation</w:t>
      </w:r>
      <w:r>
        <w:t>, f</w:t>
      </w:r>
      <w:r w:rsidR="00A416CE">
        <w:t>ear of being misunderstood</w:t>
      </w:r>
      <w:r>
        <w:t>, sh</w:t>
      </w:r>
      <w:r w:rsidR="00A416CE">
        <w:t>ame about actions taken in the course of duty</w:t>
      </w:r>
      <w:r>
        <w:t>, and a</w:t>
      </w:r>
      <w:r w:rsidR="00EE2073">
        <w:t>ccess to treatment</w:t>
      </w:r>
      <w:r>
        <w:t>.</w:t>
      </w:r>
    </w:p>
    <w:p w14:paraId="27565C5A" w14:textId="3721BA7A" w:rsidR="00A416CE" w:rsidRDefault="00A416CE"/>
    <w:p w14:paraId="5D078A09" w14:textId="1F5E9783" w:rsidR="00CA0229" w:rsidRDefault="008454B6">
      <w:r>
        <w:t>Research shows that the most effective t</w:t>
      </w:r>
      <w:r w:rsidR="00A416CE">
        <w:t>reatment modalities</w:t>
      </w:r>
      <w:r>
        <w:t xml:space="preserve"> for these populations include: </w:t>
      </w:r>
      <w:r w:rsidR="00A416CE">
        <w:t>E</w:t>
      </w:r>
      <w:r w:rsidR="00425369">
        <w:t>quine Assisted Psychotherapy</w:t>
      </w:r>
      <w:r>
        <w:t xml:space="preserve">, </w:t>
      </w:r>
      <w:r w:rsidR="00A416CE">
        <w:t>CB</w:t>
      </w:r>
      <w:r>
        <w:t>T,</w:t>
      </w:r>
      <w:r w:rsidR="00CA0229">
        <w:t xml:space="preserve"> EMDR</w:t>
      </w:r>
      <w:r>
        <w:t xml:space="preserve">, </w:t>
      </w:r>
      <w:r w:rsidR="00425369">
        <w:t>E</w:t>
      </w:r>
      <w:r w:rsidR="00CA0229">
        <w:t>co-therapy</w:t>
      </w:r>
      <w:r>
        <w:t xml:space="preserve">, </w:t>
      </w:r>
      <w:r w:rsidR="00425369">
        <w:t>A</w:t>
      </w:r>
      <w:r w:rsidR="00CA0229">
        <w:t>rt/expressive therapies,</w:t>
      </w:r>
      <w:r>
        <w:t xml:space="preserve"> and </w:t>
      </w:r>
      <w:r w:rsidR="00425369">
        <w:t>S</w:t>
      </w:r>
      <w:r w:rsidR="00CA0229">
        <w:t xml:space="preserve">omatic </w:t>
      </w:r>
      <w:r>
        <w:t>E</w:t>
      </w:r>
      <w:r w:rsidR="00CA0229">
        <w:t>xperiencing</w:t>
      </w:r>
      <w:r>
        <w:t>, often supplemented with s</w:t>
      </w:r>
      <w:r w:rsidR="00CA0229">
        <w:t>upportive therapies</w:t>
      </w:r>
      <w:r>
        <w:t xml:space="preserve"> such as</w:t>
      </w:r>
      <w:r w:rsidR="00CA0229">
        <w:t xml:space="preserve"> medication, yoga, mindfulness, </w:t>
      </w:r>
      <w:r>
        <w:t xml:space="preserve">and </w:t>
      </w:r>
      <w:r w:rsidR="00CA0229">
        <w:t>massage</w:t>
      </w:r>
      <w:r>
        <w:t>. The s</w:t>
      </w:r>
      <w:r w:rsidR="00CA0229">
        <w:t>kills</w:t>
      </w:r>
      <w:r>
        <w:t xml:space="preserve"> and q</w:t>
      </w:r>
      <w:r w:rsidR="00CA0229">
        <w:t xml:space="preserve">ualities </w:t>
      </w:r>
      <w:r>
        <w:t xml:space="preserve">most essential for the </w:t>
      </w:r>
      <w:r w:rsidR="00CA0229">
        <w:t>therapist</w:t>
      </w:r>
      <w:r>
        <w:t xml:space="preserve"> working with these groups include being trauma informed, earning the respect and trust of the client, understanding the dangers of introducing mindfulness too early in the treatment process, understanding and working with resistance to somatic experiencing, the concept of moral injury and the paramount importance of maintaining confidentiality.</w:t>
      </w:r>
    </w:p>
    <w:p w14:paraId="0AE7504A" w14:textId="66FFD63C" w:rsidR="008454B6" w:rsidRDefault="008454B6"/>
    <w:p w14:paraId="7FCAB434" w14:textId="6BA3DBB0" w:rsidR="008454B6" w:rsidRDefault="008454B6">
      <w:r>
        <w:t>This group may hold deep religious convictions but be struggling with their faith due to the unique challenges of their profession, making it imperative for the Christian counselor to employs great sensitivity and care in exploring issues of faith with these clients.</w:t>
      </w:r>
    </w:p>
    <w:p w14:paraId="71403FF9" w14:textId="48E3183C" w:rsidR="00101065" w:rsidRDefault="00101065"/>
    <w:p w14:paraId="4B259B79" w14:textId="77777777" w:rsidR="00101065" w:rsidRDefault="00101065"/>
    <w:p w14:paraId="582B869D" w14:textId="77777777" w:rsidR="00764C9F" w:rsidRDefault="00764C9F">
      <w:pPr>
        <w:rPr>
          <w:rFonts w:ascii="Arial" w:hAnsi="Arial" w:cs="Arial"/>
          <w:color w:val="222222"/>
          <w:sz w:val="22"/>
          <w:szCs w:val="22"/>
          <w:shd w:val="clear" w:color="auto" w:fill="FFFFFF"/>
        </w:rPr>
      </w:pPr>
    </w:p>
    <w:p w14:paraId="37574FAA" w14:textId="77777777" w:rsidR="00764C9F" w:rsidRDefault="00764C9F">
      <w:pPr>
        <w:rPr>
          <w:rFonts w:ascii="Arial" w:hAnsi="Arial" w:cs="Arial"/>
          <w:color w:val="222222"/>
          <w:sz w:val="22"/>
          <w:szCs w:val="22"/>
          <w:shd w:val="clear" w:color="auto" w:fill="FFFFFF"/>
        </w:rPr>
      </w:pPr>
    </w:p>
    <w:p w14:paraId="0240CB2F" w14:textId="0E2E7022" w:rsidR="00752ECA" w:rsidRDefault="00764C9F">
      <w:r>
        <w:rPr>
          <w:rFonts w:ascii="Arial" w:hAnsi="Arial" w:cs="Arial"/>
          <w:color w:val="222222"/>
          <w:sz w:val="22"/>
          <w:szCs w:val="22"/>
          <w:shd w:val="clear" w:color="auto" w:fill="FFFFFF"/>
        </w:rPr>
        <w:t xml:space="preserve">Published in: </w:t>
      </w:r>
      <w:r>
        <w:rPr>
          <w:rFonts w:ascii="Arial" w:hAnsi="Arial" w:cs="Arial"/>
          <w:color w:val="222222"/>
          <w:sz w:val="22"/>
          <w:szCs w:val="22"/>
          <w:shd w:val="clear" w:color="auto" w:fill="FFFFFF"/>
        </w:rPr>
        <w:t>Journal of Applied Christian Counseling (Volume 6 Number 1 Spring of 2020 edition) edited by Tom Kennedy</w:t>
      </w:r>
    </w:p>
    <w:sectPr w:rsidR="00752ECA" w:rsidSect="00C6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altName w:val="Palatino Linotype"/>
    <w:charset w:val="4D"/>
    <w:family w:val="roman"/>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269B"/>
    <w:multiLevelType w:val="hybridMultilevel"/>
    <w:tmpl w:val="2840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F2D03"/>
    <w:multiLevelType w:val="hybridMultilevel"/>
    <w:tmpl w:val="8BC2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705EB"/>
    <w:multiLevelType w:val="hybridMultilevel"/>
    <w:tmpl w:val="2F2C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118B6"/>
    <w:multiLevelType w:val="hybridMultilevel"/>
    <w:tmpl w:val="72D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72EB5"/>
    <w:multiLevelType w:val="hybridMultilevel"/>
    <w:tmpl w:val="48127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81CEF"/>
    <w:multiLevelType w:val="hybridMultilevel"/>
    <w:tmpl w:val="5D562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32D4E"/>
    <w:multiLevelType w:val="hybridMultilevel"/>
    <w:tmpl w:val="A6A2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10803"/>
    <w:multiLevelType w:val="hybridMultilevel"/>
    <w:tmpl w:val="C340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CE"/>
    <w:rsid w:val="00036789"/>
    <w:rsid w:val="00101065"/>
    <w:rsid w:val="00180F44"/>
    <w:rsid w:val="001C7A5C"/>
    <w:rsid w:val="00253C45"/>
    <w:rsid w:val="0032533C"/>
    <w:rsid w:val="00400FFC"/>
    <w:rsid w:val="004125AC"/>
    <w:rsid w:val="00425369"/>
    <w:rsid w:val="0058711E"/>
    <w:rsid w:val="006114E1"/>
    <w:rsid w:val="006E6805"/>
    <w:rsid w:val="00752ECA"/>
    <w:rsid w:val="00764C9F"/>
    <w:rsid w:val="00774847"/>
    <w:rsid w:val="00783BBF"/>
    <w:rsid w:val="00791451"/>
    <w:rsid w:val="008454B6"/>
    <w:rsid w:val="00877B69"/>
    <w:rsid w:val="00A416CE"/>
    <w:rsid w:val="00A92063"/>
    <w:rsid w:val="00C60C63"/>
    <w:rsid w:val="00CA0229"/>
    <w:rsid w:val="00E96093"/>
    <w:rsid w:val="00EE2073"/>
    <w:rsid w:val="00EF157F"/>
    <w:rsid w:val="00F10ABA"/>
    <w:rsid w:val="00F8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F8F3"/>
  <w14:defaultImageDpi w14:val="32767"/>
  <w15:chartTrackingRefBased/>
  <w15:docId w15:val="{C0444FF6-7621-F947-AC02-F0D67468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Choe</dc:creator>
  <cp:keywords/>
  <dc:description/>
  <cp:lastModifiedBy>Shanna Overmyer</cp:lastModifiedBy>
  <cp:revision>3</cp:revision>
  <dcterms:created xsi:type="dcterms:W3CDTF">2020-06-16T19:23:00Z</dcterms:created>
  <dcterms:modified xsi:type="dcterms:W3CDTF">2020-06-16T23:11:00Z</dcterms:modified>
</cp:coreProperties>
</file>